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C8" w:rsidRDefault="00B262C8" w:rsidP="00B262C8">
      <w:pPr>
        <w:pStyle w:val="NoSpacing"/>
        <w:jc w:val="both"/>
        <w:rPr>
          <w:rFonts w:ascii="Times New Roman" w:hAnsi="Times New Roman"/>
        </w:rPr>
      </w:pPr>
    </w:p>
    <w:p w:rsidR="00B262C8" w:rsidRDefault="00B262C8" w:rsidP="00B262C8">
      <w:pPr>
        <w:pStyle w:val="Title"/>
        <w:rPr>
          <w:rFonts w:ascii="Tahoma" w:hAnsi="Tahoma" w:cs="Tahoma"/>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-775335</wp:posOffset>
                </wp:positionH>
                <wp:positionV relativeFrom="paragraph">
                  <wp:posOffset>-180975</wp:posOffset>
                </wp:positionV>
                <wp:extent cx="1181100" cy="128587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C8" w:rsidRDefault="00B262C8" w:rsidP="00B262C8">
                            <w:r>
                              <w:rPr>
                                <w:rFonts w:ascii="Calibri" w:eastAsia="Calibri" w:hAnsi="Calibri" w:cs="Calibri"/>
                                <w:noProof/>
                                <w:sz w:val="20"/>
                                <w:szCs w:val="20"/>
                              </w:rPr>
                              <w:drawing>
                                <wp:inline distT="0" distB="0" distL="0" distR="0">
                                  <wp:extent cx="9620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05pt;margin-top:-14.25pt;width:93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0/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" filled="f" stroked="f">
                <v:textbox>
                  <w:txbxContent>
                    <w:p w:rsidR="00B262C8" w:rsidRDefault="00B262C8" w:rsidP="00B262C8">
                      <w:r>
                        <w:rPr>
                          <w:rFonts w:ascii="Calibri" w:eastAsia="Calibri" w:hAnsi="Calibri" w:cs="Calibri"/>
                          <w:noProof/>
                          <w:sz w:val="20"/>
                          <w:szCs w:val="20"/>
                        </w:rPr>
                        <w:drawing>
                          <wp:inline distT="0" distB="0" distL="0" distR="0">
                            <wp:extent cx="9620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txbxContent>
                </v:textbox>
              </v:shape>
            </w:pict>
          </mc:Fallback>
        </mc:AlternateContent>
      </w:r>
      <w:r>
        <w:rPr>
          <w:rFonts w:ascii="Tahoma" w:hAnsi="Tahoma" w:cs="Tahoma"/>
          <w:szCs w:val="32"/>
        </w:rPr>
        <w:t>ST. AUGUSTINE’S TEACHERS TRAINING COLLEGE-ISHIARA</w:t>
      </w:r>
    </w:p>
    <w:p w:rsidR="00B262C8" w:rsidRDefault="00B262C8" w:rsidP="00B262C8">
      <w:pPr>
        <w:jc w:val="center"/>
        <w:rPr>
          <w:rFonts w:ascii="Americana XBdCn BT" w:hAnsi="Americana XBdCn BT" w:cs="Times New Roman"/>
          <w:b/>
          <w:bCs/>
          <w:sz w:val="28"/>
          <w:szCs w:val="24"/>
        </w:rPr>
      </w:pPr>
      <w:r>
        <w:rPr>
          <w:rFonts w:ascii="Americana XBdCn BT" w:hAnsi="Americana XBdCn BT"/>
          <w:b/>
          <w:bCs/>
          <w:sz w:val="28"/>
        </w:rPr>
        <w:t>P.O. BOX 202 ISHIARA OR 1582 EMBU</w:t>
      </w:r>
    </w:p>
    <w:p w:rsidR="00B262C8" w:rsidRDefault="00B262C8" w:rsidP="00B262C8">
      <w:pPr>
        <w:jc w:val="center"/>
        <w:rPr>
          <w:rFonts w:ascii="Americana XBdCn BT" w:hAnsi="Americana XBdCn BT"/>
          <w:b/>
          <w:bCs/>
          <w:sz w:val="30"/>
        </w:rPr>
      </w:pPr>
      <w:r>
        <w:rPr>
          <w:rFonts w:ascii="Americana XBdCn BT" w:hAnsi="Americana XBdCn BT"/>
          <w:b/>
          <w:bCs/>
          <w:sz w:val="28"/>
        </w:rPr>
        <w:t>CELL PHONE: 0722-908044: 0735-424580</w:t>
      </w:r>
    </w:p>
    <w:p w:rsidR="00B262C8" w:rsidRDefault="00B262C8" w:rsidP="00B262C8">
      <w:pPr>
        <w:pStyle w:val="NoSpacing"/>
        <w:jc w:val="center"/>
        <w:rPr>
          <w:rFonts w:ascii="Berlin Sans FB Demi" w:hAnsi="Berlin Sans FB Demi"/>
          <w:b/>
          <w:bCs/>
          <w:color w:val="C00000"/>
          <w:sz w:val="26"/>
        </w:rPr>
      </w:pPr>
      <w:r>
        <w:rPr>
          <w:rFonts w:ascii="Berlin Sans FB Demi" w:hAnsi="Berlin Sans FB Demi"/>
          <w:b/>
          <w:bCs/>
          <w:color w:val="C00000"/>
          <w:sz w:val="26"/>
        </w:rPr>
        <w:t>AN AFFILIATE OF THE CATHOLIC UNIVERSITY OF EASTERN AFRICA</w:t>
      </w:r>
    </w:p>
    <w:p w:rsidR="00B262C8" w:rsidRDefault="00B262C8" w:rsidP="00B262C8">
      <w:pPr>
        <w:pStyle w:val="NoSpacing"/>
        <w:jc w:val="center"/>
        <w:rPr>
          <w:rFonts w:ascii="Calibri" w:hAnsi="Calibri"/>
          <w:sz w:val="20"/>
          <w:u w:val="single"/>
        </w:rPr>
      </w:pPr>
      <w:r>
        <w:rPr>
          <w:sz w:val="20"/>
        </w:rPr>
        <w:t xml:space="preserve">E-mail: </w:t>
      </w:r>
      <w:hyperlink r:id="rId9" w:history="1">
        <w:r>
          <w:rPr>
            <w:rStyle w:val="Hyperlink"/>
            <w:sz w:val="20"/>
          </w:rPr>
          <w:t>st.augustintc@gmail.com</w:t>
        </w:r>
      </w:hyperlink>
      <w:r>
        <w:rPr>
          <w:u w:val="single"/>
        </w:rPr>
        <w:t>/</w:t>
      </w:r>
      <w:hyperlink r:id="rId10" w:history="1">
        <w:r>
          <w:rPr>
            <w:rStyle w:val="Hyperlink"/>
            <w:sz w:val="20"/>
          </w:rPr>
          <w:t>staugustintc@yahoo.com</w:t>
        </w:r>
      </w:hyperlink>
    </w:p>
    <w:p w:rsidR="00B262C8" w:rsidRPr="00B262C8" w:rsidRDefault="00B262C8" w:rsidP="00B262C8">
      <w:pPr>
        <w:jc w:val="both"/>
        <w:rPr>
          <w:rFonts w:ascii="AlgerianBasD" w:hAnsi="AlgerianBasD"/>
          <w:b/>
          <w:bCs/>
          <w:sz w:val="8"/>
        </w:rPr>
      </w:pPr>
      <w:r>
        <w:rPr>
          <w:noProof/>
          <w:sz w:val="24"/>
        </w:rPr>
        <mc:AlternateContent>
          <mc:Choice Requires="wps">
            <w:drawing>
              <wp:anchor distT="0" distB="0" distL="114300" distR="114300" simplePos="0" relativeHeight="251658240" behindDoc="0" locked="0" layoutInCell="1" allowOverlap="1" wp14:anchorId="338969DB" wp14:editId="39AECF0D">
                <wp:simplePos x="0" y="0"/>
                <wp:positionH relativeFrom="column">
                  <wp:posOffset>-1489710</wp:posOffset>
                </wp:positionH>
                <wp:positionV relativeFrom="paragraph">
                  <wp:posOffset>22860</wp:posOffset>
                </wp:positionV>
                <wp:extent cx="9201150" cy="0"/>
                <wp:effectExtent l="34290" t="32385" r="3238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pt,1.8pt" to="60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" strokeweight="4.5pt"/>
            </w:pict>
          </mc:Fallback>
        </mc:AlternateContent>
      </w:r>
      <w:r>
        <w:softHyphen/>
      </w:r>
      <w:r>
        <w:softHyphen/>
      </w:r>
      <w:r>
        <w:softHyphen/>
      </w:r>
    </w:p>
    <w:p w:rsidR="00B262C8" w:rsidRPr="00B262C8" w:rsidRDefault="00B262C8" w:rsidP="00B262C8">
      <w:pPr>
        <w:tabs>
          <w:tab w:val="left" w:pos="5220"/>
        </w:tabs>
      </w:pPr>
      <w:r>
        <w:t>OUR REF: ST. ATC F/78</w:t>
      </w:r>
      <w:r>
        <w:tab/>
      </w:r>
      <w:r>
        <w:tab/>
      </w:r>
      <w:r>
        <w:tab/>
      </w:r>
      <w:r>
        <w:tab/>
        <w:t xml:space="preserve">        DATE: 15/07</w:t>
      </w:r>
      <w:r>
        <w:t>/2025</w:t>
      </w:r>
    </w:p>
    <w:p w:rsidR="00206FD8" w:rsidRPr="00247E1F" w:rsidRDefault="00206FD8" w:rsidP="00206FD8">
      <w:pPr>
        <w:spacing w:before="100" w:beforeAutospacing="1" w:after="100" w:afterAutospacing="1" w:line="240" w:lineRule="auto"/>
        <w:jc w:val="center"/>
        <w:rPr>
          <w:rFonts w:ascii="Times New Roman" w:eastAsia="Times New Roman" w:hAnsi="Times New Roman" w:cs="Times New Roman"/>
          <w:b/>
          <w:sz w:val="40"/>
          <w:szCs w:val="28"/>
          <w:u w:val="single"/>
        </w:rPr>
      </w:pPr>
      <w:r w:rsidRPr="00247E1F">
        <w:rPr>
          <w:rFonts w:ascii="Times New Roman" w:eastAsia="Times New Roman" w:hAnsi="Times New Roman" w:cs="Times New Roman"/>
          <w:b/>
          <w:sz w:val="40"/>
          <w:szCs w:val="28"/>
          <w:u w:val="single"/>
        </w:rPr>
        <w:t xml:space="preserve">A </w:t>
      </w:r>
      <w:r w:rsidRPr="00247E1F">
        <w:rPr>
          <w:rFonts w:ascii="Times New Roman" w:eastAsia="Times New Roman" w:hAnsi="Times New Roman" w:cs="Times New Roman"/>
          <w:b/>
          <w:bCs/>
          <w:sz w:val="40"/>
          <w:szCs w:val="28"/>
          <w:u w:val="single"/>
        </w:rPr>
        <w:t>brief history and academic evolution of St. Augustine's Teachers Training College (TTC) Ishiara</w:t>
      </w:r>
      <w:r w:rsidRPr="00247E1F">
        <w:rPr>
          <w:rFonts w:ascii="Times New Roman" w:eastAsia="Times New Roman" w:hAnsi="Times New Roman" w:cs="Times New Roman"/>
          <w:b/>
          <w:sz w:val="40"/>
          <w:szCs w:val="28"/>
          <w:u w:val="single"/>
        </w:rPr>
        <w:t xml:space="preserve"> from 1991 to date, focusing on its academic programs and affiliations:</w:t>
      </w:r>
    </w:p>
    <w:p w:rsidR="00206FD8" w:rsidRPr="00206FD8" w:rsidRDefault="00206FD8" w:rsidP="00206FD8">
      <w:pPr>
        <w:spacing w:before="100" w:beforeAutospacing="1" w:after="100" w:afterAutospacing="1" w:line="240" w:lineRule="auto"/>
        <w:outlineLvl w:val="2"/>
        <w:rPr>
          <w:rFonts w:ascii="Times New Roman" w:eastAsia="Times New Roman" w:hAnsi="Times New Roman" w:cs="Times New Roman"/>
          <w:b/>
          <w:bCs/>
          <w:sz w:val="28"/>
          <w:szCs w:val="28"/>
        </w:rPr>
      </w:pPr>
      <w:r w:rsidRPr="00206FD8">
        <w:rPr>
          <w:rFonts w:ascii="Times New Roman" w:eastAsia="Times New Roman" w:hAnsi="Times New Roman" w:cs="Times New Roman"/>
          <w:b/>
          <w:bCs/>
          <w:sz w:val="28"/>
          <w:szCs w:val="28"/>
        </w:rPr>
        <w:t>1. Primary Teacher Training (P1) – 1991 to 2022</w:t>
      </w:r>
    </w:p>
    <w:p w:rsidR="005B2580" w:rsidRDefault="00206FD8" w:rsidP="005B2580">
      <w:pPr>
        <w:widowControl w:val="0"/>
        <w:jc w:val="both"/>
        <w:rPr>
          <w:rFonts w:ascii="Times New Roman" w:eastAsia="Times New Roman" w:hAnsi="Times New Roman" w:cs="Times New Roman"/>
          <w:color w:val="000000"/>
          <w:kern w:val="28"/>
          <w:sz w:val="28"/>
          <w:szCs w:val="28"/>
        </w:rPr>
      </w:pPr>
      <w:r w:rsidRPr="00206FD8">
        <w:rPr>
          <w:rFonts w:ascii="Times New Roman" w:eastAsia="Times New Roman" w:hAnsi="Times New Roman" w:cs="Times New Roman"/>
          <w:sz w:val="28"/>
          <w:szCs w:val="28"/>
        </w:rPr>
        <w:t>St. Augustine’s TTC Ishiara was established in 1991</w:t>
      </w:r>
      <w:r w:rsidR="005F520D">
        <w:rPr>
          <w:rFonts w:ascii="Times New Roman" w:eastAsia="Times New Roman" w:hAnsi="Times New Roman" w:cs="Times New Roman"/>
          <w:sz w:val="28"/>
          <w:szCs w:val="28"/>
        </w:rPr>
        <w:t xml:space="preserve"> by our first Bishop John Cardinal Njue,</w:t>
      </w:r>
      <w:r w:rsidRPr="00206FD8">
        <w:rPr>
          <w:rFonts w:ascii="Times New Roman" w:eastAsia="Times New Roman" w:hAnsi="Times New Roman" w:cs="Times New Roman"/>
          <w:sz w:val="28"/>
          <w:szCs w:val="28"/>
        </w:rPr>
        <w:t xml:space="preserve"> with the core mandate of training P1 teachers for primary schools. This program was designed to</w:t>
      </w:r>
      <w:r w:rsidR="005F520D">
        <w:rPr>
          <w:rFonts w:ascii="Times New Roman" w:eastAsia="Times New Roman" w:hAnsi="Times New Roman" w:cs="Times New Roman"/>
          <w:sz w:val="28"/>
          <w:szCs w:val="28"/>
        </w:rPr>
        <w:t xml:space="preserve"> form </w:t>
      </w:r>
      <w:r w:rsidR="005F520D">
        <w:rPr>
          <w:rFonts w:ascii="Times New Roman" w:eastAsia="Times New Roman" w:hAnsi="Times New Roman" w:cs="Times New Roman"/>
          <w:b/>
          <w:sz w:val="28"/>
          <w:szCs w:val="28"/>
        </w:rPr>
        <w:t>T</w:t>
      </w:r>
      <w:r w:rsidR="005F520D" w:rsidRPr="005F520D">
        <w:rPr>
          <w:rFonts w:ascii="Times New Roman" w:eastAsia="Times New Roman" w:hAnsi="Times New Roman" w:cs="Times New Roman"/>
          <w:b/>
          <w:sz w:val="28"/>
          <w:szCs w:val="28"/>
        </w:rPr>
        <w:t>eachers of integrity</w:t>
      </w:r>
      <w:r w:rsidR="005F520D">
        <w:rPr>
          <w:rFonts w:ascii="Times New Roman" w:eastAsia="Times New Roman" w:hAnsi="Times New Roman" w:cs="Times New Roman"/>
          <w:sz w:val="28"/>
          <w:szCs w:val="28"/>
        </w:rPr>
        <w:t xml:space="preserve"> and to</w:t>
      </w:r>
      <w:r w:rsidRPr="00206FD8">
        <w:rPr>
          <w:rFonts w:ascii="Times New Roman" w:eastAsia="Times New Roman" w:hAnsi="Times New Roman" w:cs="Times New Roman"/>
          <w:sz w:val="28"/>
          <w:szCs w:val="28"/>
        </w:rPr>
        <w:t xml:space="preserve"> equip trainees with pedagogical skills, subject knowledge, and classroom management techniques suited for teaching in primary schools. The college played a significant role in addressing the national demand for qualified primary school teachers until the phase-out of the P1 program in 2022.</w:t>
      </w:r>
      <w:r w:rsidR="005B2580" w:rsidRPr="005B2580">
        <w:rPr>
          <w:rFonts w:ascii="Times New Roman" w:eastAsia="Times New Roman" w:hAnsi="Times New Roman" w:cs="Times New Roman"/>
          <w:color w:val="000000"/>
          <w:kern w:val="28"/>
          <w:sz w:val="28"/>
          <w:szCs w:val="28"/>
        </w:rPr>
        <w:t xml:space="preserve"> </w:t>
      </w:r>
    </w:p>
    <w:p w:rsidR="005B2580" w:rsidRPr="005B2580" w:rsidRDefault="005B2580" w:rsidP="00B262C8">
      <w:pPr>
        <w:widowControl w:val="0"/>
        <w:jc w:val="both"/>
        <w:rPr>
          <w:rFonts w:ascii="Times New Roman" w:eastAsia="Times New Roman" w:hAnsi="Times New Roman" w:cs="Times New Roman"/>
          <w:color w:val="000000"/>
          <w:kern w:val="28"/>
          <w:sz w:val="28"/>
          <w:szCs w:val="28"/>
        </w:rPr>
      </w:pPr>
      <w:r w:rsidRPr="005B2580">
        <w:rPr>
          <w:rFonts w:ascii="Times New Roman" w:eastAsia="Times New Roman" w:hAnsi="Times New Roman" w:cs="Times New Roman"/>
          <w:color w:val="000000"/>
          <w:kern w:val="28"/>
          <w:sz w:val="28"/>
          <w:szCs w:val="28"/>
        </w:rPr>
        <w:t xml:space="preserve">Our college today boasts of a rich cultural and faith diversity among its population.  In addition, values of the Catholic Church are shared among the whole college fraternity with the aim of transforming our students.  With the combination </w:t>
      </w:r>
      <w:proofErr w:type="gramStart"/>
      <w:r w:rsidRPr="005B2580">
        <w:rPr>
          <w:rFonts w:ascii="Times New Roman" w:eastAsia="Times New Roman" w:hAnsi="Times New Roman" w:cs="Times New Roman"/>
          <w:color w:val="000000"/>
          <w:kern w:val="28"/>
          <w:sz w:val="28"/>
          <w:szCs w:val="28"/>
        </w:rPr>
        <w:t>of  co</w:t>
      </w:r>
      <w:proofErr w:type="gramEnd"/>
      <w:r w:rsidRPr="005B2580">
        <w:rPr>
          <w:rFonts w:ascii="Times New Roman" w:eastAsia="Times New Roman" w:hAnsi="Times New Roman" w:cs="Times New Roman"/>
          <w:color w:val="000000"/>
          <w:kern w:val="28"/>
          <w:sz w:val="28"/>
          <w:szCs w:val="28"/>
        </w:rPr>
        <w:t>-curricular activities like drama, sports, clubs and movements, the student is transformed holistically into a morally upright professional, self-driven person who is ready to serve the society.</w:t>
      </w:r>
    </w:p>
    <w:p w:rsidR="002C17E2" w:rsidRDefault="005B2580" w:rsidP="005B2580">
      <w:pPr>
        <w:widowControl w:val="0"/>
        <w:spacing w:after="0"/>
        <w:jc w:val="both"/>
        <w:rPr>
          <w:rFonts w:ascii="Times New Roman" w:eastAsia="Times New Roman" w:hAnsi="Times New Roman" w:cs="Times New Roman"/>
          <w:color w:val="000000"/>
          <w:kern w:val="28"/>
          <w:sz w:val="28"/>
          <w:szCs w:val="28"/>
        </w:rPr>
      </w:pPr>
      <w:r w:rsidRPr="005B2580">
        <w:rPr>
          <w:rFonts w:ascii="Times New Roman" w:eastAsia="Times New Roman" w:hAnsi="Times New Roman" w:cs="Times New Roman"/>
          <w:color w:val="000000"/>
          <w:kern w:val="28"/>
          <w:sz w:val="28"/>
          <w:szCs w:val="28"/>
        </w:rPr>
        <w:t xml:space="preserve">As we are aware, immorality has become a cancer in the world today – as evidenced by cases of rampant corruption, drug abuse, prostitution, suicidal tendencies, mental health issues and family breakage just to mention a few.  In this regard, St Augustine’s </w:t>
      </w:r>
      <w:r>
        <w:rPr>
          <w:rFonts w:ascii="Times New Roman" w:eastAsia="Times New Roman" w:hAnsi="Times New Roman" w:cs="Times New Roman"/>
          <w:color w:val="000000"/>
          <w:kern w:val="28"/>
          <w:sz w:val="28"/>
          <w:szCs w:val="28"/>
        </w:rPr>
        <w:t>aim at producing teachers who are</w:t>
      </w:r>
      <w:r w:rsidRPr="005B2580">
        <w:rPr>
          <w:rFonts w:ascii="Times New Roman" w:eastAsia="Times New Roman" w:hAnsi="Times New Roman" w:cs="Times New Roman"/>
          <w:color w:val="000000"/>
          <w:kern w:val="28"/>
          <w:sz w:val="28"/>
          <w:szCs w:val="28"/>
        </w:rPr>
        <w:t xml:space="preserve"> transformed into persons </w:t>
      </w:r>
      <w:r w:rsidRPr="005B2580">
        <w:rPr>
          <w:rFonts w:ascii="Times New Roman" w:eastAsia="Times New Roman" w:hAnsi="Times New Roman" w:cs="Times New Roman"/>
          <w:color w:val="000000"/>
          <w:kern w:val="28"/>
          <w:sz w:val="28"/>
          <w:szCs w:val="28"/>
        </w:rPr>
        <w:lastRenderedPageBreak/>
        <w:t>of integrity who stand</w:t>
      </w:r>
      <w:r>
        <w:rPr>
          <w:rFonts w:ascii="Times New Roman" w:eastAsia="Times New Roman" w:hAnsi="Times New Roman" w:cs="Times New Roman"/>
          <w:color w:val="000000"/>
          <w:kern w:val="28"/>
          <w:sz w:val="28"/>
          <w:szCs w:val="28"/>
        </w:rPr>
        <w:t>s</w:t>
      </w:r>
      <w:r w:rsidRPr="005B2580">
        <w:rPr>
          <w:rFonts w:ascii="Times New Roman" w:eastAsia="Times New Roman" w:hAnsi="Times New Roman" w:cs="Times New Roman"/>
          <w:color w:val="000000"/>
          <w:kern w:val="28"/>
          <w:sz w:val="28"/>
          <w:szCs w:val="28"/>
        </w:rPr>
        <w:t xml:space="preserve"> as champions of moral</w:t>
      </w:r>
      <w:r w:rsidR="00A67D17">
        <w:rPr>
          <w:rFonts w:ascii="Times New Roman" w:eastAsia="Times New Roman" w:hAnsi="Times New Roman" w:cs="Times New Roman"/>
          <w:color w:val="000000"/>
          <w:kern w:val="28"/>
          <w:sz w:val="28"/>
          <w:szCs w:val="28"/>
        </w:rPr>
        <w:t xml:space="preserve"> and spiritual</w:t>
      </w:r>
      <w:r w:rsidRPr="005B2580">
        <w:rPr>
          <w:rFonts w:ascii="Times New Roman" w:eastAsia="Times New Roman" w:hAnsi="Times New Roman" w:cs="Times New Roman"/>
          <w:color w:val="000000"/>
          <w:kern w:val="28"/>
          <w:sz w:val="28"/>
          <w:szCs w:val="28"/>
        </w:rPr>
        <w:t xml:space="preserve"> values</w:t>
      </w:r>
      <w:r w:rsidR="00A67D17">
        <w:rPr>
          <w:rFonts w:ascii="Times New Roman" w:eastAsia="Times New Roman" w:hAnsi="Times New Roman" w:cs="Times New Roman"/>
          <w:color w:val="000000"/>
          <w:kern w:val="28"/>
          <w:sz w:val="28"/>
          <w:szCs w:val="28"/>
        </w:rPr>
        <w:t xml:space="preserve"> among others society needs</w:t>
      </w:r>
      <w:r w:rsidRPr="005B2580">
        <w:rPr>
          <w:rFonts w:ascii="Times New Roman" w:eastAsia="Times New Roman" w:hAnsi="Times New Roman" w:cs="Times New Roman"/>
          <w:color w:val="000000"/>
          <w:kern w:val="28"/>
          <w:sz w:val="28"/>
          <w:szCs w:val="28"/>
        </w:rPr>
        <w:t>. In addition the College is proud to form well equipped teachers with Counseling, life skills and Spiritual Skills, thus being able to guide those entrusted to them through Guidance and Counseling.</w:t>
      </w:r>
    </w:p>
    <w:p w:rsidR="00A67D17" w:rsidRPr="00A67D17" w:rsidRDefault="00A67D17" w:rsidP="005B2580">
      <w:pPr>
        <w:widowControl w:val="0"/>
        <w:spacing w:after="0"/>
        <w:jc w:val="both"/>
        <w:rPr>
          <w:rFonts w:ascii="Times New Roman" w:eastAsia="Times New Roman" w:hAnsi="Times New Roman" w:cs="Times New Roman"/>
          <w:b/>
          <w:color w:val="000000"/>
          <w:kern w:val="28"/>
          <w:sz w:val="28"/>
          <w:szCs w:val="28"/>
        </w:rPr>
      </w:pPr>
    </w:p>
    <w:p w:rsidR="00A67D17" w:rsidRPr="00B262C8" w:rsidRDefault="00A67D17" w:rsidP="005B2580">
      <w:pPr>
        <w:widowControl w:val="0"/>
        <w:spacing w:after="0"/>
        <w:jc w:val="both"/>
        <w:rPr>
          <w:rFonts w:ascii="Times New Roman" w:eastAsia="Times New Roman" w:hAnsi="Times New Roman" w:cs="Times New Roman"/>
          <w:b/>
          <w:color w:val="000000"/>
          <w:kern w:val="28"/>
          <w:sz w:val="28"/>
          <w:szCs w:val="28"/>
        </w:rPr>
      </w:pPr>
      <w:r w:rsidRPr="00A67D17">
        <w:rPr>
          <w:rFonts w:ascii="Times New Roman" w:eastAsia="Times New Roman" w:hAnsi="Times New Roman" w:cs="Times New Roman"/>
          <w:b/>
          <w:color w:val="000000"/>
          <w:kern w:val="28"/>
          <w:sz w:val="28"/>
          <w:szCs w:val="28"/>
        </w:rPr>
        <w:t>2. COLLEGE VISSION</w:t>
      </w:r>
      <w:r w:rsidR="002C780E">
        <w:rPr>
          <w:rFonts w:ascii="Times New Roman" w:eastAsia="Times New Roman" w:hAnsi="Times New Roman" w:cs="Times New Roman"/>
          <w:b/>
          <w:color w:val="000000"/>
          <w:kern w:val="28"/>
          <w:sz w:val="28"/>
          <w:szCs w:val="28"/>
        </w:rPr>
        <w:t>,</w:t>
      </w:r>
      <w:r w:rsidRPr="00A67D17">
        <w:rPr>
          <w:rFonts w:ascii="Times New Roman" w:eastAsia="Times New Roman" w:hAnsi="Times New Roman" w:cs="Times New Roman"/>
          <w:b/>
          <w:color w:val="000000"/>
          <w:kern w:val="28"/>
          <w:sz w:val="28"/>
          <w:szCs w:val="28"/>
        </w:rPr>
        <w:t xml:space="preserve"> MISSI</w:t>
      </w:r>
      <w:r w:rsidR="002C780E">
        <w:rPr>
          <w:rFonts w:ascii="Times New Roman" w:eastAsia="Times New Roman" w:hAnsi="Times New Roman" w:cs="Times New Roman"/>
          <w:b/>
          <w:color w:val="000000"/>
          <w:kern w:val="28"/>
          <w:sz w:val="28"/>
          <w:szCs w:val="28"/>
        </w:rPr>
        <w:t>O</w:t>
      </w:r>
      <w:r w:rsidRPr="00A67D17">
        <w:rPr>
          <w:rFonts w:ascii="Times New Roman" w:eastAsia="Times New Roman" w:hAnsi="Times New Roman" w:cs="Times New Roman"/>
          <w:b/>
          <w:color w:val="000000"/>
          <w:kern w:val="28"/>
          <w:sz w:val="28"/>
          <w:szCs w:val="28"/>
        </w:rPr>
        <w:t>N AND MOTTO</w:t>
      </w:r>
    </w:p>
    <w:p w:rsidR="00A67D17" w:rsidRPr="00A67D17" w:rsidRDefault="00A67D17" w:rsidP="00A67D17">
      <w:pPr>
        <w:spacing w:after="0"/>
        <w:jc w:val="both"/>
        <w:rPr>
          <w:rFonts w:ascii="Times New Roman" w:eastAsia="Times New Roman" w:hAnsi="Times New Roman" w:cs="Times New Roman"/>
          <w:b/>
          <w:color w:val="000000"/>
          <w:kern w:val="28"/>
          <w:sz w:val="28"/>
          <w:szCs w:val="28"/>
          <w:u w:val="single"/>
        </w:rPr>
      </w:pPr>
      <w:r w:rsidRPr="00A67D17">
        <w:rPr>
          <w:rFonts w:ascii="Times New Roman" w:eastAsia="Times New Roman" w:hAnsi="Times New Roman" w:cs="Times New Roman"/>
          <w:b/>
          <w:color w:val="000000"/>
          <w:kern w:val="28"/>
          <w:sz w:val="28"/>
          <w:szCs w:val="28"/>
          <w:u w:val="single"/>
        </w:rPr>
        <w:t>VISION</w:t>
      </w:r>
    </w:p>
    <w:p w:rsidR="00A67D17" w:rsidRPr="00A67D17" w:rsidRDefault="00A67D17" w:rsidP="00A67D17">
      <w:pPr>
        <w:spacing w:after="0"/>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color w:val="000000"/>
          <w:kern w:val="28"/>
          <w:sz w:val="28"/>
          <w:szCs w:val="28"/>
        </w:rPr>
        <w:t>To be “A center for holistic formation and development of educators of outstanding academic and professional excellence”.</w:t>
      </w:r>
    </w:p>
    <w:p w:rsidR="00A67D17" w:rsidRPr="00A67D17" w:rsidRDefault="00A67D17" w:rsidP="00A67D17">
      <w:pPr>
        <w:spacing w:after="0"/>
        <w:jc w:val="both"/>
        <w:rPr>
          <w:rFonts w:ascii="Times New Roman" w:eastAsia="Times New Roman" w:hAnsi="Times New Roman" w:cs="Times New Roman"/>
          <w:color w:val="000000"/>
          <w:kern w:val="28"/>
          <w:sz w:val="18"/>
          <w:szCs w:val="28"/>
        </w:rPr>
      </w:pPr>
    </w:p>
    <w:p w:rsidR="00A67D17" w:rsidRPr="00A67D17" w:rsidRDefault="00A67D17" w:rsidP="00A67D17">
      <w:pPr>
        <w:spacing w:after="0"/>
        <w:jc w:val="both"/>
        <w:rPr>
          <w:rFonts w:ascii="Times New Roman" w:eastAsia="Times New Roman" w:hAnsi="Times New Roman" w:cs="Times New Roman"/>
          <w:b/>
          <w:color w:val="000000"/>
          <w:kern w:val="28"/>
          <w:sz w:val="28"/>
          <w:szCs w:val="28"/>
          <w:u w:val="single"/>
        </w:rPr>
      </w:pPr>
      <w:r w:rsidRPr="00A67D17">
        <w:rPr>
          <w:rFonts w:ascii="Times New Roman" w:eastAsia="Times New Roman" w:hAnsi="Times New Roman" w:cs="Times New Roman"/>
          <w:b/>
          <w:color w:val="000000"/>
          <w:kern w:val="28"/>
          <w:sz w:val="28"/>
          <w:szCs w:val="28"/>
          <w:u w:val="single"/>
        </w:rPr>
        <w:t>MISSION</w:t>
      </w:r>
    </w:p>
    <w:p w:rsidR="00A67D17" w:rsidRPr="00A67D17" w:rsidRDefault="00A67D17" w:rsidP="00A67D17">
      <w:pPr>
        <w:spacing w:after="0"/>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color w:val="000000"/>
          <w:kern w:val="28"/>
          <w:sz w:val="28"/>
          <w:szCs w:val="28"/>
        </w:rPr>
        <w:t>In an effort to evangelize through education, St. Augustine’s Teachers Training College intends to achieve the following:</w:t>
      </w:r>
    </w:p>
    <w:p w:rsidR="00A67D17" w:rsidRPr="00A67D17" w:rsidRDefault="00A67D17" w:rsidP="00A67D17">
      <w:pPr>
        <w:numPr>
          <w:ilvl w:val="0"/>
          <w:numId w:val="2"/>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color w:val="000000"/>
          <w:kern w:val="28"/>
          <w:sz w:val="28"/>
          <w:szCs w:val="28"/>
        </w:rPr>
        <w:t>Inculcate the moral and spiritual values for holistic formation.</w:t>
      </w:r>
    </w:p>
    <w:p w:rsidR="00A67D17" w:rsidRPr="00A67D17" w:rsidRDefault="00A67D17" w:rsidP="00A67D17">
      <w:pPr>
        <w:numPr>
          <w:ilvl w:val="0"/>
          <w:numId w:val="2"/>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color w:val="000000"/>
          <w:kern w:val="28"/>
          <w:sz w:val="28"/>
          <w:szCs w:val="28"/>
        </w:rPr>
        <w:t>Impact knowledge, skills and practices for academic and professional excellence.</w:t>
      </w:r>
    </w:p>
    <w:p w:rsidR="00A67D17" w:rsidRPr="00A67D17" w:rsidRDefault="00A67D17" w:rsidP="00A67D17">
      <w:pPr>
        <w:numPr>
          <w:ilvl w:val="0"/>
          <w:numId w:val="2"/>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color w:val="000000"/>
          <w:kern w:val="28"/>
          <w:sz w:val="28"/>
          <w:szCs w:val="28"/>
        </w:rPr>
        <w:t>Nurture the Graduates to proactively and effectively transmit the acquired values, skills and knowledge to students and the community they serve, guided by the Gospel values and the teachings of the church following the example of St. Augustine.</w:t>
      </w:r>
    </w:p>
    <w:p w:rsidR="00A67D17" w:rsidRPr="00A67D17" w:rsidRDefault="00A67D17" w:rsidP="00A67D17">
      <w:pPr>
        <w:spacing w:after="0"/>
        <w:jc w:val="both"/>
        <w:rPr>
          <w:rFonts w:ascii="Times New Roman" w:eastAsia="Times New Roman" w:hAnsi="Times New Roman" w:cs="Times New Roman"/>
          <w:color w:val="000000"/>
          <w:kern w:val="28"/>
          <w:sz w:val="28"/>
          <w:szCs w:val="28"/>
        </w:rPr>
      </w:pPr>
    </w:p>
    <w:p w:rsidR="00A67D17" w:rsidRPr="00A67D17" w:rsidRDefault="00A67D17" w:rsidP="00A67D17">
      <w:pPr>
        <w:spacing w:after="0"/>
        <w:jc w:val="both"/>
        <w:rPr>
          <w:rFonts w:ascii="Times New Roman" w:eastAsia="Times New Roman" w:hAnsi="Times New Roman" w:cs="Times New Roman"/>
          <w:b/>
          <w:color w:val="000000"/>
          <w:kern w:val="28"/>
          <w:sz w:val="28"/>
          <w:szCs w:val="28"/>
          <w:u w:val="single"/>
        </w:rPr>
      </w:pPr>
      <w:r w:rsidRPr="00A67D17">
        <w:rPr>
          <w:rFonts w:ascii="Times New Roman" w:eastAsia="Times New Roman" w:hAnsi="Times New Roman" w:cs="Times New Roman"/>
          <w:b/>
          <w:color w:val="000000"/>
          <w:kern w:val="28"/>
          <w:sz w:val="28"/>
          <w:szCs w:val="28"/>
          <w:u w:val="single"/>
        </w:rPr>
        <w:t xml:space="preserve">CORE VALUES </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Integrity</w:t>
      </w:r>
      <w:r w:rsidRPr="00A67D17">
        <w:rPr>
          <w:rFonts w:ascii="Times New Roman" w:eastAsia="Times New Roman" w:hAnsi="Times New Roman" w:cs="Times New Roman"/>
          <w:color w:val="000000"/>
          <w:kern w:val="28"/>
          <w:sz w:val="28"/>
          <w:szCs w:val="28"/>
        </w:rPr>
        <w:t>: - Doing the right thing at all-time even when no none is seeing you.</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Dignity</w:t>
      </w:r>
      <w:r w:rsidRPr="00A67D17">
        <w:rPr>
          <w:rFonts w:ascii="Times New Roman" w:eastAsia="Times New Roman" w:hAnsi="Times New Roman" w:cs="Times New Roman"/>
          <w:color w:val="000000"/>
          <w:kern w:val="28"/>
          <w:sz w:val="28"/>
          <w:szCs w:val="28"/>
        </w:rPr>
        <w:t>:- Respect for life.</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Professionalism</w:t>
      </w:r>
      <w:r w:rsidRPr="00A67D17">
        <w:rPr>
          <w:rFonts w:ascii="Times New Roman" w:eastAsia="Times New Roman" w:hAnsi="Times New Roman" w:cs="Times New Roman"/>
          <w:color w:val="000000"/>
          <w:kern w:val="28"/>
          <w:sz w:val="28"/>
          <w:szCs w:val="28"/>
        </w:rPr>
        <w:t>:- Striving for highest levels of competence and commitment to work.</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Quality leadership</w:t>
      </w:r>
      <w:r w:rsidRPr="00A67D17">
        <w:rPr>
          <w:rFonts w:ascii="Times New Roman" w:eastAsia="Times New Roman" w:hAnsi="Times New Roman" w:cs="Times New Roman"/>
          <w:color w:val="000000"/>
          <w:kern w:val="28"/>
          <w:sz w:val="28"/>
          <w:szCs w:val="28"/>
        </w:rPr>
        <w:t>:- Focus for Effective Management.</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Teamwork:-</w:t>
      </w:r>
      <w:r w:rsidRPr="00A67D17">
        <w:rPr>
          <w:rFonts w:ascii="Times New Roman" w:eastAsia="Times New Roman" w:hAnsi="Times New Roman" w:cs="Times New Roman"/>
          <w:color w:val="000000"/>
          <w:kern w:val="28"/>
          <w:sz w:val="28"/>
          <w:szCs w:val="28"/>
        </w:rPr>
        <w:t xml:space="preserve"> Embracing togetherness and collaboration within the college and all stakeholders in our work.</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Charity:-</w:t>
      </w:r>
      <w:r w:rsidRPr="00A67D17">
        <w:rPr>
          <w:rFonts w:ascii="Times New Roman" w:eastAsia="Times New Roman" w:hAnsi="Times New Roman" w:cs="Times New Roman"/>
          <w:color w:val="000000"/>
          <w:kern w:val="28"/>
          <w:sz w:val="28"/>
          <w:szCs w:val="28"/>
        </w:rPr>
        <w:t xml:space="preserve"> Sharing love to all in day to day living.</w:t>
      </w:r>
    </w:p>
    <w:p w:rsidR="00A67D17" w:rsidRPr="00A67D17"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Spiritual commitment:-</w:t>
      </w:r>
      <w:r w:rsidRPr="00A67D17">
        <w:rPr>
          <w:rFonts w:ascii="Times New Roman" w:eastAsia="Times New Roman" w:hAnsi="Times New Roman" w:cs="Times New Roman"/>
          <w:color w:val="000000"/>
          <w:kern w:val="28"/>
          <w:sz w:val="28"/>
          <w:szCs w:val="28"/>
        </w:rPr>
        <w:t xml:space="preserve"> Putting God first in all things.</w:t>
      </w:r>
    </w:p>
    <w:p w:rsidR="00A67D17" w:rsidRPr="00B262C8" w:rsidRDefault="00A67D17" w:rsidP="00A67D17">
      <w:pPr>
        <w:numPr>
          <w:ilvl w:val="0"/>
          <w:numId w:val="3"/>
        </w:numPr>
        <w:spacing w:after="0" w:line="240" w:lineRule="auto"/>
        <w:contextualSpacing/>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b/>
          <w:color w:val="000000"/>
          <w:kern w:val="28"/>
          <w:sz w:val="28"/>
          <w:szCs w:val="28"/>
        </w:rPr>
        <w:t>Social responsibility</w:t>
      </w:r>
      <w:proofErr w:type="gramStart"/>
      <w:r w:rsidRPr="00A67D17">
        <w:rPr>
          <w:rFonts w:ascii="Times New Roman" w:eastAsia="Times New Roman" w:hAnsi="Times New Roman" w:cs="Times New Roman"/>
          <w:color w:val="000000"/>
          <w:kern w:val="28"/>
          <w:sz w:val="28"/>
          <w:szCs w:val="28"/>
        </w:rPr>
        <w:t>:-</w:t>
      </w:r>
      <w:proofErr w:type="gramEnd"/>
      <w:r w:rsidRPr="00A67D17">
        <w:rPr>
          <w:rFonts w:ascii="Times New Roman" w:eastAsia="Times New Roman" w:hAnsi="Times New Roman" w:cs="Times New Roman"/>
          <w:color w:val="000000"/>
          <w:kern w:val="28"/>
          <w:sz w:val="28"/>
          <w:szCs w:val="28"/>
        </w:rPr>
        <w:t xml:space="preserve"> Obligation to act for the benefit of the society at large.</w:t>
      </w:r>
    </w:p>
    <w:p w:rsidR="00A67D17" w:rsidRPr="00A67D17" w:rsidRDefault="00A67D17" w:rsidP="00B262C8">
      <w:pPr>
        <w:spacing w:after="0"/>
        <w:ind w:firstLine="360"/>
        <w:jc w:val="both"/>
        <w:rPr>
          <w:rFonts w:ascii="Times New Roman" w:eastAsia="Times New Roman" w:hAnsi="Times New Roman" w:cs="Times New Roman"/>
          <w:color w:val="000000"/>
          <w:kern w:val="28"/>
          <w:sz w:val="28"/>
          <w:szCs w:val="28"/>
        </w:rPr>
      </w:pPr>
      <w:r w:rsidRPr="00A67D17">
        <w:rPr>
          <w:rFonts w:ascii="Times New Roman" w:eastAsia="Times New Roman" w:hAnsi="Times New Roman" w:cs="Times New Roman"/>
          <w:color w:val="000000"/>
          <w:kern w:val="28"/>
          <w:sz w:val="28"/>
          <w:szCs w:val="28"/>
        </w:rPr>
        <w:t>The Core Values are the hinges of which St. Augustine’s Teachers College is anchored.  They help in shaping and determining the culture of the institution, adding value and defining the focus.  To achieve effic</w:t>
      </w:r>
      <w:r>
        <w:rPr>
          <w:rFonts w:ascii="Times New Roman" w:eastAsia="Times New Roman" w:hAnsi="Times New Roman" w:cs="Times New Roman"/>
          <w:color w:val="000000"/>
          <w:kern w:val="28"/>
          <w:sz w:val="28"/>
          <w:szCs w:val="28"/>
        </w:rPr>
        <w:t>iency and productivity and meet</w:t>
      </w:r>
      <w:r w:rsidRPr="00A67D17">
        <w:rPr>
          <w:rFonts w:ascii="Times New Roman" w:eastAsia="Times New Roman" w:hAnsi="Times New Roman" w:cs="Times New Roman"/>
          <w:color w:val="000000"/>
          <w:kern w:val="28"/>
          <w:sz w:val="28"/>
          <w:szCs w:val="28"/>
        </w:rPr>
        <w:t xml:space="preserve"> the stakeholders demands the above values and practiced.</w:t>
      </w:r>
    </w:p>
    <w:p w:rsidR="00A67D17" w:rsidRPr="00B262C8" w:rsidRDefault="00A67D17" w:rsidP="00B262C8">
      <w:pPr>
        <w:spacing w:after="0"/>
        <w:jc w:val="both"/>
        <w:rPr>
          <w:rFonts w:ascii="Times New Roman" w:eastAsia="Times New Roman" w:hAnsi="Times New Roman" w:cs="Times New Roman"/>
          <w:b/>
          <w:i/>
          <w:color w:val="000000"/>
          <w:kern w:val="28"/>
          <w:sz w:val="36"/>
          <w:szCs w:val="28"/>
        </w:rPr>
      </w:pPr>
      <w:r w:rsidRPr="00A67D17">
        <w:rPr>
          <w:rFonts w:ascii="Times New Roman" w:eastAsia="Times New Roman" w:hAnsi="Times New Roman" w:cs="Times New Roman"/>
          <w:b/>
          <w:i/>
          <w:color w:val="000000"/>
          <w:kern w:val="28"/>
          <w:sz w:val="36"/>
          <w:szCs w:val="28"/>
        </w:rPr>
        <w:t>Motto:  “Charity in Truth”</w:t>
      </w:r>
      <w:bookmarkStart w:id="0" w:name="_GoBack"/>
      <w:bookmarkEnd w:id="0"/>
    </w:p>
    <w:p w:rsidR="00206FD8" w:rsidRPr="00206FD8" w:rsidRDefault="00A67D17" w:rsidP="00206FD8">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w:t>
      </w:r>
      <w:r w:rsidR="00206FD8" w:rsidRPr="00206FD8">
        <w:rPr>
          <w:rFonts w:ascii="Times New Roman" w:eastAsia="Times New Roman" w:hAnsi="Times New Roman" w:cs="Times New Roman"/>
          <w:b/>
          <w:bCs/>
          <w:sz w:val="28"/>
          <w:szCs w:val="28"/>
        </w:rPr>
        <w:t>. Transition to Competency-Based Curriculum (CBC) – 2022 to Date</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sz w:val="28"/>
          <w:szCs w:val="28"/>
        </w:rPr>
        <w:t>With the introduction of the Competency-Based Curriculum (CBC) by the Kenyan Ministry of Education, teacher education institutions were required to align their programs accordingly. St. Augustine’s TTC Ishiara transitioned into offering the following CBC-aligned programs:</w:t>
      </w:r>
    </w:p>
    <w:p w:rsidR="00206FD8" w:rsidRPr="00206FD8" w:rsidRDefault="00206FD8" w:rsidP="00206FD8">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b/>
          <w:bCs/>
          <w:sz w:val="28"/>
          <w:szCs w:val="28"/>
        </w:rPr>
        <w:t>Diploma in Primary Teacher Education (DPTE)</w:t>
      </w:r>
      <w:r w:rsidR="005F520D">
        <w:rPr>
          <w:rFonts w:ascii="Times New Roman" w:eastAsia="Times New Roman" w:hAnsi="Times New Roman" w:cs="Times New Roman"/>
          <w:b/>
          <w:bCs/>
          <w:sz w:val="28"/>
          <w:szCs w:val="28"/>
        </w:rPr>
        <w:t xml:space="preserve">, </w:t>
      </w:r>
      <w:r w:rsidR="002C780E">
        <w:rPr>
          <w:rFonts w:ascii="Times New Roman" w:eastAsia="Times New Roman" w:hAnsi="Times New Roman" w:cs="Times New Roman"/>
          <w:b/>
          <w:bCs/>
          <w:sz w:val="28"/>
          <w:szCs w:val="28"/>
        </w:rPr>
        <w:t>currently</w:t>
      </w:r>
      <w:r w:rsidR="005F520D">
        <w:rPr>
          <w:rFonts w:ascii="Times New Roman" w:eastAsia="Times New Roman" w:hAnsi="Times New Roman" w:cs="Times New Roman"/>
          <w:b/>
          <w:bCs/>
          <w:sz w:val="28"/>
          <w:szCs w:val="28"/>
        </w:rPr>
        <w:t xml:space="preserve"> Diploma Teacher Education (</w:t>
      </w:r>
      <w:smartTag w:uri="urn:schemas-microsoft-com:office:smarttags" w:element="stockticker">
        <w:r w:rsidR="005F520D">
          <w:rPr>
            <w:rFonts w:ascii="Times New Roman" w:eastAsia="Times New Roman" w:hAnsi="Times New Roman" w:cs="Times New Roman"/>
            <w:b/>
            <w:bCs/>
            <w:sz w:val="28"/>
            <w:szCs w:val="28"/>
          </w:rPr>
          <w:t>DTE</w:t>
        </w:r>
      </w:smartTag>
      <w:r w:rsidR="002C780E">
        <w:rPr>
          <w:rFonts w:ascii="Times New Roman" w:eastAsia="Times New Roman" w:hAnsi="Times New Roman" w:cs="Times New Roman"/>
          <w:b/>
          <w:bCs/>
          <w:sz w:val="28"/>
          <w:szCs w:val="28"/>
        </w:rPr>
        <w:t>-PP&amp;P</w:t>
      </w:r>
      <w:r w:rsidR="005F520D">
        <w:rPr>
          <w:rFonts w:ascii="Times New Roman" w:eastAsia="Times New Roman" w:hAnsi="Times New Roman" w:cs="Times New Roman"/>
          <w:b/>
          <w:bCs/>
          <w:sz w:val="28"/>
          <w:szCs w:val="28"/>
        </w:rPr>
        <w:t>)</w:t>
      </w:r>
      <w:r w:rsidRPr="00206FD8">
        <w:rPr>
          <w:rFonts w:ascii="Times New Roman" w:eastAsia="Times New Roman" w:hAnsi="Times New Roman" w:cs="Times New Roman"/>
          <w:b/>
          <w:bCs/>
          <w:sz w:val="28"/>
          <w:szCs w:val="28"/>
        </w:rPr>
        <w:t>:</w:t>
      </w:r>
      <w:r w:rsidR="005F520D">
        <w:rPr>
          <w:rFonts w:ascii="Times New Roman" w:eastAsia="Times New Roman" w:hAnsi="Times New Roman" w:cs="Times New Roman"/>
          <w:sz w:val="28"/>
          <w:szCs w:val="28"/>
        </w:rPr>
        <w:t xml:space="preserve"> Replacing the P1 program, </w:t>
      </w:r>
      <w:smartTag w:uri="urn:schemas-microsoft-com:office:smarttags" w:element="stockticker">
        <w:r w:rsidR="005F520D">
          <w:rPr>
            <w:rFonts w:ascii="Times New Roman" w:eastAsia="Times New Roman" w:hAnsi="Times New Roman" w:cs="Times New Roman"/>
            <w:sz w:val="28"/>
            <w:szCs w:val="28"/>
          </w:rPr>
          <w:t>D</w:t>
        </w:r>
        <w:r w:rsidRPr="00206FD8">
          <w:rPr>
            <w:rFonts w:ascii="Times New Roman" w:eastAsia="Times New Roman" w:hAnsi="Times New Roman" w:cs="Times New Roman"/>
            <w:sz w:val="28"/>
            <w:szCs w:val="28"/>
          </w:rPr>
          <w:t>TE</w:t>
        </w:r>
      </w:smartTag>
      <w:r w:rsidR="002C780E">
        <w:rPr>
          <w:rFonts w:ascii="Times New Roman" w:eastAsia="Times New Roman" w:hAnsi="Times New Roman" w:cs="Times New Roman"/>
          <w:sz w:val="28"/>
          <w:szCs w:val="28"/>
        </w:rPr>
        <w:t>-PP&amp;P</w:t>
      </w:r>
      <w:r w:rsidRPr="00206FD8">
        <w:rPr>
          <w:rFonts w:ascii="Times New Roman" w:eastAsia="Times New Roman" w:hAnsi="Times New Roman" w:cs="Times New Roman"/>
          <w:sz w:val="28"/>
          <w:szCs w:val="28"/>
        </w:rPr>
        <w:t xml:space="preserve"> is now the standard qualification for </w:t>
      </w:r>
      <w:r w:rsidR="005F520D">
        <w:rPr>
          <w:rFonts w:ascii="Times New Roman" w:eastAsia="Times New Roman" w:hAnsi="Times New Roman" w:cs="Times New Roman"/>
          <w:sz w:val="28"/>
          <w:szCs w:val="28"/>
        </w:rPr>
        <w:t xml:space="preserve">preprimary and </w:t>
      </w:r>
      <w:r w:rsidRPr="00206FD8">
        <w:rPr>
          <w:rFonts w:ascii="Times New Roman" w:eastAsia="Times New Roman" w:hAnsi="Times New Roman" w:cs="Times New Roman"/>
          <w:sz w:val="28"/>
          <w:szCs w:val="28"/>
        </w:rPr>
        <w:t xml:space="preserve">primary school teachers. It focuses on learner-centered methods and the </w:t>
      </w:r>
      <w:smartTag w:uri="urn:schemas-microsoft-com:office:smarttags" w:element="stockticker">
        <w:r w:rsidRPr="00206FD8">
          <w:rPr>
            <w:rFonts w:ascii="Times New Roman" w:eastAsia="Times New Roman" w:hAnsi="Times New Roman" w:cs="Times New Roman"/>
            <w:sz w:val="28"/>
            <w:szCs w:val="28"/>
          </w:rPr>
          <w:t>CBC</w:t>
        </w:r>
      </w:smartTag>
      <w:r w:rsidRPr="00206FD8">
        <w:rPr>
          <w:rFonts w:ascii="Times New Roman" w:eastAsia="Times New Roman" w:hAnsi="Times New Roman" w:cs="Times New Roman"/>
          <w:sz w:val="28"/>
          <w:szCs w:val="28"/>
        </w:rPr>
        <w:t xml:space="preserve"> framework.</w:t>
      </w:r>
    </w:p>
    <w:p w:rsidR="00206FD8" w:rsidRPr="00820AD1" w:rsidRDefault="00206FD8" w:rsidP="00820AD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b/>
          <w:bCs/>
          <w:sz w:val="28"/>
          <w:szCs w:val="28"/>
        </w:rPr>
        <w:t>Diploma in Teacher Education (DTE</w:t>
      </w:r>
      <w:r w:rsidR="005F520D">
        <w:rPr>
          <w:rFonts w:ascii="Times New Roman" w:eastAsia="Times New Roman" w:hAnsi="Times New Roman" w:cs="Times New Roman"/>
          <w:b/>
          <w:bCs/>
          <w:sz w:val="28"/>
          <w:szCs w:val="28"/>
        </w:rPr>
        <w:t>- Secondary</w:t>
      </w:r>
      <w:r w:rsidRPr="00206FD8">
        <w:rPr>
          <w:rFonts w:ascii="Times New Roman" w:eastAsia="Times New Roman" w:hAnsi="Times New Roman" w:cs="Times New Roman"/>
          <w:b/>
          <w:bCs/>
          <w:sz w:val="28"/>
          <w:szCs w:val="28"/>
        </w:rPr>
        <w:t>):</w:t>
      </w:r>
      <w:r w:rsidRPr="00206FD8">
        <w:rPr>
          <w:rFonts w:ascii="Times New Roman" w:eastAsia="Times New Roman" w:hAnsi="Times New Roman" w:cs="Times New Roman"/>
          <w:sz w:val="28"/>
          <w:szCs w:val="28"/>
        </w:rPr>
        <w:t xml:space="preserve"> Formerly offered for secondary education, this program was restructured to align with CBC principles. </w:t>
      </w:r>
      <w:r w:rsidR="00820AD1" w:rsidRPr="00206FD8">
        <w:rPr>
          <w:rFonts w:ascii="Times New Roman" w:eastAsia="Times New Roman" w:hAnsi="Times New Roman" w:cs="Times New Roman"/>
          <w:b/>
          <w:bCs/>
          <w:sz w:val="28"/>
          <w:szCs w:val="28"/>
        </w:rPr>
        <w:t>Diploma in Secondary Teacher Education (DSTE):</w:t>
      </w:r>
      <w:r w:rsidR="00820AD1" w:rsidRPr="00206FD8">
        <w:rPr>
          <w:rFonts w:ascii="Times New Roman" w:eastAsia="Times New Roman" w:hAnsi="Times New Roman" w:cs="Times New Roman"/>
          <w:sz w:val="28"/>
          <w:szCs w:val="28"/>
        </w:rPr>
        <w:t xml:space="preserve"> A CBC-aligned program for those specializing in teaching specific subjects at the junior and senior secondary levels.</w:t>
      </w:r>
      <w:r w:rsidR="00820AD1">
        <w:rPr>
          <w:rFonts w:ascii="Times New Roman" w:eastAsia="Times New Roman" w:hAnsi="Times New Roman" w:cs="Times New Roman"/>
          <w:sz w:val="28"/>
          <w:szCs w:val="28"/>
        </w:rPr>
        <w:t xml:space="preserve"> </w:t>
      </w:r>
      <w:r w:rsidRPr="00820AD1">
        <w:rPr>
          <w:rFonts w:ascii="Times New Roman" w:eastAsia="Times New Roman" w:hAnsi="Times New Roman" w:cs="Times New Roman"/>
          <w:sz w:val="28"/>
          <w:szCs w:val="28"/>
        </w:rPr>
        <w:t>It prepares teachers to deliver the junior and senior secondary curriculum effectively.</w:t>
      </w:r>
    </w:p>
    <w:p w:rsidR="00206FD8" w:rsidRPr="00206FD8" w:rsidRDefault="00206FD8" w:rsidP="00206FD8">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b/>
          <w:bCs/>
          <w:sz w:val="28"/>
          <w:szCs w:val="28"/>
        </w:rPr>
        <w:t>Upgrade Programs (PTE and ECDE):</w:t>
      </w:r>
      <w:r w:rsidRPr="00206FD8">
        <w:rPr>
          <w:rFonts w:ascii="Times New Roman" w:eastAsia="Times New Roman" w:hAnsi="Times New Roman" w:cs="Times New Roman"/>
          <w:sz w:val="28"/>
          <w:szCs w:val="28"/>
        </w:rPr>
        <w:t xml:space="preserve"> These programs are offered to in-service teachers </w:t>
      </w:r>
      <w:r w:rsidR="00820AD1">
        <w:rPr>
          <w:rFonts w:ascii="Times New Roman" w:eastAsia="Times New Roman" w:hAnsi="Times New Roman" w:cs="Times New Roman"/>
          <w:sz w:val="28"/>
          <w:szCs w:val="28"/>
        </w:rPr>
        <w:t>seeking to upgrade from P1 to D</w:t>
      </w:r>
      <w:r w:rsidRPr="00206FD8">
        <w:rPr>
          <w:rFonts w:ascii="Times New Roman" w:eastAsia="Times New Roman" w:hAnsi="Times New Roman" w:cs="Times New Roman"/>
          <w:sz w:val="28"/>
          <w:szCs w:val="28"/>
        </w:rPr>
        <w:t>TE or from certificate to diploma in ECDE, ensuring that existing teachers meet new CBC standards.</w:t>
      </w:r>
    </w:p>
    <w:p w:rsidR="00206FD8" w:rsidRPr="00206FD8" w:rsidRDefault="00A67D17" w:rsidP="00206FD8">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206FD8" w:rsidRPr="00206FD8">
        <w:rPr>
          <w:rFonts w:ascii="Times New Roman" w:eastAsia="Times New Roman" w:hAnsi="Times New Roman" w:cs="Times New Roman"/>
          <w:b/>
          <w:bCs/>
          <w:sz w:val="28"/>
          <w:szCs w:val="28"/>
        </w:rPr>
        <w:t>. Diploma and Certificate in Early Childhood Development Education (ECDE)</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sz w:val="28"/>
          <w:szCs w:val="28"/>
        </w:rPr>
        <w:t>Recognizing the importance of early childhood education, St. Augustine’s TTC introduced Certificate and Diploma programs in ECDE. These programs focus</w:t>
      </w:r>
      <w:r w:rsidR="00820AD1">
        <w:rPr>
          <w:rFonts w:ascii="Times New Roman" w:eastAsia="Times New Roman" w:hAnsi="Times New Roman" w:cs="Times New Roman"/>
          <w:sz w:val="28"/>
          <w:szCs w:val="28"/>
        </w:rPr>
        <w:t>ed</w:t>
      </w:r>
      <w:r w:rsidRPr="00206FD8">
        <w:rPr>
          <w:rFonts w:ascii="Times New Roman" w:eastAsia="Times New Roman" w:hAnsi="Times New Roman" w:cs="Times New Roman"/>
          <w:sz w:val="28"/>
          <w:szCs w:val="28"/>
        </w:rPr>
        <w:t xml:space="preserve"> on child development, foundational teaching strategies, and inclusive education practices. They prepare</w:t>
      </w:r>
      <w:r w:rsidR="00820AD1">
        <w:rPr>
          <w:rFonts w:ascii="Times New Roman" w:eastAsia="Times New Roman" w:hAnsi="Times New Roman" w:cs="Times New Roman"/>
          <w:sz w:val="28"/>
          <w:szCs w:val="28"/>
        </w:rPr>
        <w:t>d</w:t>
      </w:r>
      <w:r w:rsidRPr="00206FD8">
        <w:rPr>
          <w:rFonts w:ascii="Times New Roman" w:eastAsia="Times New Roman" w:hAnsi="Times New Roman" w:cs="Times New Roman"/>
          <w:sz w:val="28"/>
          <w:szCs w:val="28"/>
        </w:rPr>
        <w:t xml:space="preserve"> teachers to work in pre-primary and lower primary levels, ensuring a strong educational foundation for young learners.</w:t>
      </w:r>
      <w:r w:rsidR="00820AD1">
        <w:rPr>
          <w:rFonts w:ascii="Times New Roman" w:eastAsia="Times New Roman" w:hAnsi="Times New Roman" w:cs="Times New Roman"/>
          <w:sz w:val="28"/>
          <w:szCs w:val="28"/>
        </w:rPr>
        <w:t xml:space="preserve"> Today it has been merged with DTE-PP&amp;P.</w:t>
      </w:r>
    </w:p>
    <w:p w:rsidR="00206FD8" w:rsidRPr="00206FD8" w:rsidRDefault="00A67D17" w:rsidP="00206FD8">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206FD8" w:rsidRPr="00206FD8">
        <w:rPr>
          <w:rFonts w:ascii="Times New Roman" w:eastAsia="Times New Roman" w:hAnsi="Times New Roman" w:cs="Times New Roman"/>
          <w:b/>
          <w:bCs/>
          <w:sz w:val="28"/>
          <w:szCs w:val="28"/>
        </w:rPr>
        <w:t>. Affiliation with the Catholic University of Eastern Africa (CUEA) – 2013 to Date</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sz w:val="28"/>
          <w:szCs w:val="28"/>
        </w:rPr>
        <w:t xml:space="preserve">In 2013, St. Augustine’s TTC Ishiara formalized its academic </w:t>
      </w:r>
      <w:r w:rsidRPr="00206FD8">
        <w:rPr>
          <w:rFonts w:ascii="Times New Roman" w:eastAsia="Times New Roman" w:hAnsi="Times New Roman" w:cs="Times New Roman"/>
          <w:b/>
          <w:bCs/>
          <w:sz w:val="28"/>
          <w:szCs w:val="28"/>
        </w:rPr>
        <w:t>affiliation with CUEA</w:t>
      </w:r>
      <w:r w:rsidRPr="00206FD8">
        <w:rPr>
          <w:rFonts w:ascii="Times New Roman" w:eastAsia="Times New Roman" w:hAnsi="Times New Roman" w:cs="Times New Roman"/>
          <w:sz w:val="28"/>
          <w:szCs w:val="28"/>
        </w:rPr>
        <w:t xml:space="preserve">, one of Kenya’s leading Catholic universities. This partnership enhances academic quality, ensures certification is nationally and regionally recognized, and allows the college to offer accredited CUEA programs such as the Diploma in </w:t>
      </w:r>
      <w:r w:rsidR="00820AD1">
        <w:rPr>
          <w:rFonts w:ascii="Times New Roman" w:eastAsia="Times New Roman" w:hAnsi="Times New Roman" w:cs="Times New Roman"/>
          <w:sz w:val="28"/>
          <w:szCs w:val="28"/>
        </w:rPr>
        <w:t xml:space="preserve">Early Childhood and </w:t>
      </w:r>
      <w:r w:rsidRPr="00206FD8">
        <w:rPr>
          <w:rFonts w:ascii="Times New Roman" w:eastAsia="Times New Roman" w:hAnsi="Times New Roman" w:cs="Times New Roman"/>
          <w:sz w:val="28"/>
          <w:szCs w:val="28"/>
        </w:rPr>
        <w:t xml:space="preserve">Guidance and </w:t>
      </w:r>
      <w:r w:rsidR="002C780E" w:rsidRPr="00206FD8">
        <w:rPr>
          <w:rFonts w:ascii="Times New Roman" w:eastAsia="Times New Roman" w:hAnsi="Times New Roman" w:cs="Times New Roman"/>
          <w:sz w:val="28"/>
          <w:szCs w:val="28"/>
        </w:rPr>
        <w:t>Counseling</w:t>
      </w:r>
      <w:r w:rsidRPr="00206FD8">
        <w:rPr>
          <w:rFonts w:ascii="Times New Roman" w:eastAsia="Times New Roman" w:hAnsi="Times New Roman" w:cs="Times New Roman"/>
          <w:sz w:val="28"/>
          <w:szCs w:val="28"/>
        </w:rPr>
        <w:t xml:space="preserve">. </w:t>
      </w:r>
      <w:r w:rsidR="002C780E" w:rsidRPr="00206FD8">
        <w:rPr>
          <w:rFonts w:ascii="Times New Roman" w:eastAsia="Times New Roman" w:hAnsi="Times New Roman" w:cs="Times New Roman"/>
          <w:sz w:val="28"/>
          <w:szCs w:val="28"/>
        </w:rPr>
        <w:t>I.e.</w:t>
      </w:r>
      <w:r w:rsidRPr="00206FD8">
        <w:rPr>
          <w:rFonts w:ascii="Times New Roman" w:eastAsia="Times New Roman" w:hAnsi="Times New Roman" w:cs="Times New Roman"/>
          <w:sz w:val="28"/>
          <w:szCs w:val="28"/>
        </w:rPr>
        <w:t xml:space="preserve"> </w:t>
      </w:r>
      <w:r w:rsidRPr="00206FD8">
        <w:rPr>
          <w:rFonts w:ascii="Times New Roman" w:eastAsia="Times New Roman" w:hAnsi="Times New Roman" w:cs="Times New Roman"/>
          <w:b/>
          <w:bCs/>
          <w:sz w:val="28"/>
          <w:szCs w:val="28"/>
        </w:rPr>
        <w:t xml:space="preserve">Diploma in Guidance and Psychological </w:t>
      </w:r>
      <w:r w:rsidR="00820AD1" w:rsidRPr="00206FD8">
        <w:rPr>
          <w:rFonts w:ascii="Times New Roman" w:eastAsia="Times New Roman" w:hAnsi="Times New Roman" w:cs="Times New Roman"/>
          <w:b/>
          <w:bCs/>
          <w:sz w:val="28"/>
          <w:szCs w:val="28"/>
        </w:rPr>
        <w:t>Counseling</w:t>
      </w:r>
      <w:r w:rsidRPr="00206FD8">
        <w:rPr>
          <w:rFonts w:ascii="Times New Roman" w:eastAsia="Times New Roman" w:hAnsi="Times New Roman" w:cs="Times New Roman"/>
          <w:b/>
          <w:bCs/>
          <w:sz w:val="28"/>
          <w:szCs w:val="28"/>
        </w:rPr>
        <w:t xml:space="preserve"> (With CUEA) – 2015 to Date</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sz w:val="28"/>
          <w:szCs w:val="28"/>
        </w:rPr>
        <w:lastRenderedPageBreak/>
        <w:t xml:space="preserve">In 2015, St. Augustine’s TTC Ishiara partnered with the </w:t>
      </w:r>
      <w:r w:rsidRPr="00206FD8">
        <w:rPr>
          <w:rFonts w:ascii="Times New Roman" w:eastAsia="Times New Roman" w:hAnsi="Times New Roman" w:cs="Times New Roman"/>
          <w:b/>
          <w:bCs/>
          <w:sz w:val="28"/>
          <w:szCs w:val="28"/>
        </w:rPr>
        <w:t>Catholic University of Eastern Africa (CUEA)</w:t>
      </w:r>
      <w:r w:rsidRPr="00206FD8">
        <w:rPr>
          <w:rFonts w:ascii="Times New Roman" w:eastAsia="Times New Roman" w:hAnsi="Times New Roman" w:cs="Times New Roman"/>
          <w:sz w:val="28"/>
          <w:szCs w:val="28"/>
        </w:rPr>
        <w:t xml:space="preserve"> to offer a </w:t>
      </w:r>
      <w:r w:rsidRPr="00206FD8">
        <w:rPr>
          <w:rFonts w:ascii="Times New Roman" w:eastAsia="Times New Roman" w:hAnsi="Times New Roman" w:cs="Times New Roman"/>
          <w:b/>
          <w:bCs/>
          <w:sz w:val="28"/>
          <w:szCs w:val="28"/>
        </w:rPr>
        <w:t>Diploma in Guidance and Psychological Counseling</w:t>
      </w:r>
      <w:r w:rsidRPr="00206FD8">
        <w:rPr>
          <w:rFonts w:ascii="Times New Roman" w:eastAsia="Times New Roman" w:hAnsi="Times New Roman" w:cs="Times New Roman"/>
          <w:sz w:val="28"/>
          <w:szCs w:val="28"/>
        </w:rPr>
        <w:t>. This program is designed to prepare professionals who can offer psychological support, counseling services, and guidance in educational and community settings. It is particularly vital in addressing student mental health and holistic development.</w:t>
      </w:r>
    </w:p>
    <w:p w:rsidR="00206FD8" w:rsidRPr="00206FD8" w:rsidRDefault="00206FD8" w:rsidP="00206FD8">
      <w:pPr>
        <w:spacing w:before="100" w:beforeAutospacing="1" w:after="100" w:afterAutospacing="1" w:line="240" w:lineRule="auto"/>
        <w:rPr>
          <w:rFonts w:ascii="Times New Roman" w:eastAsia="Times New Roman" w:hAnsi="Times New Roman" w:cs="Times New Roman"/>
          <w:sz w:val="28"/>
          <w:szCs w:val="28"/>
        </w:rPr>
      </w:pPr>
      <w:r w:rsidRPr="00206FD8">
        <w:rPr>
          <w:rFonts w:ascii="Times New Roman" w:eastAsia="Times New Roman" w:hAnsi="Times New Roman" w:cs="Times New Roman"/>
          <w:sz w:val="28"/>
          <w:szCs w:val="28"/>
        </w:rPr>
        <w:t>The affiliation also strengthens the college’s Catholic identity and values in education.</w:t>
      </w:r>
    </w:p>
    <w:p w:rsidR="00206FD8" w:rsidRPr="00820AD1" w:rsidRDefault="00206FD8" w:rsidP="00820AD1">
      <w:pPr>
        <w:spacing w:before="100" w:beforeAutospacing="1" w:after="100" w:afterAutospacing="1" w:line="240" w:lineRule="auto"/>
        <w:outlineLvl w:val="2"/>
        <w:rPr>
          <w:rFonts w:ascii="Times New Roman" w:eastAsia="Times New Roman" w:hAnsi="Times New Roman" w:cs="Times New Roman"/>
          <w:b/>
          <w:bCs/>
          <w:sz w:val="28"/>
          <w:szCs w:val="28"/>
        </w:rPr>
      </w:pPr>
      <w:r w:rsidRPr="00206FD8">
        <w:rPr>
          <w:rFonts w:ascii="Times New Roman" w:eastAsia="Times New Roman" w:hAnsi="Times New Roman" w:cs="Times New Roman"/>
          <w:b/>
          <w:bCs/>
          <w:sz w:val="28"/>
          <w:szCs w:val="28"/>
        </w:rPr>
        <w:t>NB/</w:t>
      </w:r>
      <w:r w:rsidRPr="00206FD8">
        <w:rPr>
          <w:rFonts w:ascii="Times New Roman" w:eastAsia="Times New Roman" w:hAnsi="Times New Roman" w:cs="Times New Roman"/>
          <w:sz w:val="28"/>
          <w:szCs w:val="28"/>
        </w:rPr>
        <w:t>From its humble beginnings as a P1 teacher training college in 1991, St. Augustine’s TTC Ishiara has evolved into a multi-program institution aligned with national reforms and educational priorities. The integration of CBC programs, continued professional development through upgrades, and the strategic academic affiliation with CUEA underscore the college’s commitment to producing competent, morally grounded, and professionally prepared educators for Kenya’s evolving education system.</w:t>
      </w:r>
    </w:p>
    <w:p w:rsidR="00C80657" w:rsidRPr="00206FD8" w:rsidRDefault="00C80657">
      <w:pPr>
        <w:rPr>
          <w:sz w:val="28"/>
          <w:szCs w:val="28"/>
        </w:rPr>
      </w:pPr>
    </w:p>
    <w:sectPr w:rsidR="00C80657" w:rsidRPr="00206FD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D1" w:rsidRDefault="007627D1" w:rsidP="00206FD8">
      <w:pPr>
        <w:spacing w:after="0" w:line="240" w:lineRule="auto"/>
      </w:pPr>
      <w:r>
        <w:separator/>
      </w:r>
    </w:p>
  </w:endnote>
  <w:endnote w:type="continuationSeparator" w:id="0">
    <w:p w:rsidR="007627D1" w:rsidRDefault="007627D1" w:rsidP="0020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a XBdCn BT">
    <w:altName w:val="Times New Roman"/>
    <w:charset w:val="00"/>
    <w:family w:val="roman"/>
    <w:pitch w:val="variable"/>
    <w:sig w:usb0="00000001" w:usb1="00000000" w:usb2="00000000" w:usb3="00000000" w:csb0="0000001B" w:csb1="00000000"/>
  </w:font>
  <w:font w:name="Berlin Sans FB Demi">
    <w:panose1 w:val="020E0802020502020306"/>
    <w:charset w:val="00"/>
    <w:family w:val="swiss"/>
    <w:pitch w:val="variable"/>
    <w:sig w:usb0="00000003" w:usb1="00000000" w:usb2="00000000" w:usb3="00000000" w:csb0="00000001" w:csb1="00000000"/>
  </w:font>
  <w:font w:name="AlgerianBasD">
    <w:altName w:val="Courier New"/>
    <w:charset w:val="00"/>
    <w:family w:val="decorative"/>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857663"/>
      <w:docPartObj>
        <w:docPartGallery w:val="Page Numbers (Bottom of Page)"/>
        <w:docPartUnique/>
      </w:docPartObj>
    </w:sdtPr>
    <w:sdtEndPr>
      <w:rPr>
        <w:noProof/>
      </w:rPr>
    </w:sdtEndPr>
    <w:sdtContent>
      <w:p w:rsidR="00A67D17" w:rsidRDefault="00A67D17">
        <w:pPr>
          <w:pStyle w:val="Footer"/>
          <w:jc w:val="center"/>
        </w:pPr>
        <w:r>
          <w:fldChar w:fldCharType="begin"/>
        </w:r>
        <w:r>
          <w:instrText xml:space="preserve"> PAGE   \* MERGEFORMAT </w:instrText>
        </w:r>
        <w:r>
          <w:fldChar w:fldCharType="separate"/>
        </w:r>
        <w:r w:rsidR="00B262C8">
          <w:rPr>
            <w:noProof/>
          </w:rPr>
          <w:t>4</w:t>
        </w:r>
        <w:r>
          <w:rPr>
            <w:noProof/>
          </w:rPr>
          <w:fldChar w:fldCharType="end"/>
        </w:r>
      </w:p>
    </w:sdtContent>
  </w:sdt>
  <w:p w:rsidR="00A67D17" w:rsidRDefault="00A67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D1" w:rsidRDefault="007627D1" w:rsidP="00206FD8">
      <w:pPr>
        <w:spacing w:after="0" w:line="240" w:lineRule="auto"/>
      </w:pPr>
      <w:r>
        <w:separator/>
      </w:r>
    </w:p>
  </w:footnote>
  <w:footnote w:type="continuationSeparator" w:id="0">
    <w:p w:rsidR="007627D1" w:rsidRDefault="007627D1" w:rsidP="00206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D8" w:rsidRDefault="00206FD8">
    <w:pPr>
      <w:pStyle w:val="Header"/>
      <w:jc w:val="right"/>
    </w:pPr>
  </w:p>
  <w:p w:rsidR="00206FD8" w:rsidRDefault="00206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90E3A"/>
    <w:multiLevelType w:val="hybridMultilevel"/>
    <w:tmpl w:val="FCC257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3597FDD"/>
    <w:multiLevelType w:val="hybridMultilevel"/>
    <w:tmpl w:val="AC805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9C07F42"/>
    <w:multiLevelType w:val="multilevel"/>
    <w:tmpl w:val="C464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D8"/>
    <w:rsid w:val="00206FD8"/>
    <w:rsid w:val="00247E1F"/>
    <w:rsid w:val="002C17E2"/>
    <w:rsid w:val="002C780E"/>
    <w:rsid w:val="005B2580"/>
    <w:rsid w:val="005F520D"/>
    <w:rsid w:val="007202DF"/>
    <w:rsid w:val="007627D1"/>
    <w:rsid w:val="00820AD1"/>
    <w:rsid w:val="00A67D17"/>
    <w:rsid w:val="00AD434C"/>
    <w:rsid w:val="00B262C8"/>
    <w:rsid w:val="00B47DEE"/>
    <w:rsid w:val="00C80657"/>
    <w:rsid w:val="00DA1480"/>
    <w:rsid w:val="00EE4573"/>
    <w:rsid w:val="00F6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D8"/>
  </w:style>
  <w:style w:type="paragraph" w:styleId="Footer">
    <w:name w:val="footer"/>
    <w:basedOn w:val="Normal"/>
    <w:link w:val="FooterChar"/>
    <w:uiPriority w:val="99"/>
    <w:unhideWhenUsed/>
    <w:rsid w:val="00206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D8"/>
  </w:style>
  <w:style w:type="character" w:styleId="Hyperlink">
    <w:name w:val="Hyperlink"/>
    <w:uiPriority w:val="99"/>
    <w:semiHidden/>
    <w:unhideWhenUsed/>
    <w:rsid w:val="00B262C8"/>
    <w:rPr>
      <w:color w:val="0000FF"/>
      <w:u w:val="single"/>
    </w:rPr>
  </w:style>
  <w:style w:type="paragraph" w:styleId="Title">
    <w:name w:val="Title"/>
    <w:basedOn w:val="Normal"/>
    <w:link w:val="TitleChar"/>
    <w:qFormat/>
    <w:rsid w:val="00B262C8"/>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262C8"/>
    <w:rPr>
      <w:rFonts w:ascii="Times New Roman" w:eastAsia="Times New Roman" w:hAnsi="Times New Roman" w:cs="Times New Roman"/>
      <w:b/>
      <w:bCs/>
      <w:sz w:val="32"/>
      <w:szCs w:val="24"/>
    </w:rPr>
  </w:style>
  <w:style w:type="character" w:customStyle="1" w:styleId="NoSpacingChar">
    <w:name w:val="No Spacing Char"/>
    <w:link w:val="NoSpacing"/>
    <w:uiPriority w:val="1"/>
    <w:locked/>
    <w:rsid w:val="00B262C8"/>
  </w:style>
  <w:style w:type="paragraph" w:styleId="NoSpacing">
    <w:name w:val="No Spacing"/>
    <w:link w:val="NoSpacingChar"/>
    <w:uiPriority w:val="1"/>
    <w:qFormat/>
    <w:rsid w:val="00B262C8"/>
    <w:pPr>
      <w:spacing w:after="0" w:line="240" w:lineRule="auto"/>
    </w:pPr>
  </w:style>
  <w:style w:type="paragraph" w:styleId="BalloonText">
    <w:name w:val="Balloon Text"/>
    <w:basedOn w:val="Normal"/>
    <w:link w:val="BalloonTextChar"/>
    <w:uiPriority w:val="99"/>
    <w:semiHidden/>
    <w:unhideWhenUsed/>
    <w:rsid w:val="00B2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D8"/>
  </w:style>
  <w:style w:type="paragraph" w:styleId="Footer">
    <w:name w:val="footer"/>
    <w:basedOn w:val="Normal"/>
    <w:link w:val="FooterChar"/>
    <w:uiPriority w:val="99"/>
    <w:unhideWhenUsed/>
    <w:rsid w:val="00206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D8"/>
  </w:style>
  <w:style w:type="character" w:styleId="Hyperlink">
    <w:name w:val="Hyperlink"/>
    <w:uiPriority w:val="99"/>
    <w:semiHidden/>
    <w:unhideWhenUsed/>
    <w:rsid w:val="00B262C8"/>
    <w:rPr>
      <w:color w:val="0000FF"/>
      <w:u w:val="single"/>
    </w:rPr>
  </w:style>
  <w:style w:type="paragraph" w:styleId="Title">
    <w:name w:val="Title"/>
    <w:basedOn w:val="Normal"/>
    <w:link w:val="TitleChar"/>
    <w:qFormat/>
    <w:rsid w:val="00B262C8"/>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262C8"/>
    <w:rPr>
      <w:rFonts w:ascii="Times New Roman" w:eastAsia="Times New Roman" w:hAnsi="Times New Roman" w:cs="Times New Roman"/>
      <w:b/>
      <w:bCs/>
      <w:sz w:val="32"/>
      <w:szCs w:val="24"/>
    </w:rPr>
  </w:style>
  <w:style w:type="character" w:customStyle="1" w:styleId="NoSpacingChar">
    <w:name w:val="No Spacing Char"/>
    <w:link w:val="NoSpacing"/>
    <w:uiPriority w:val="1"/>
    <w:locked/>
    <w:rsid w:val="00B262C8"/>
  </w:style>
  <w:style w:type="paragraph" w:styleId="NoSpacing">
    <w:name w:val="No Spacing"/>
    <w:link w:val="NoSpacingChar"/>
    <w:uiPriority w:val="1"/>
    <w:qFormat/>
    <w:rsid w:val="00B262C8"/>
    <w:pPr>
      <w:spacing w:after="0" w:line="240" w:lineRule="auto"/>
    </w:pPr>
  </w:style>
  <w:style w:type="paragraph" w:styleId="BalloonText">
    <w:name w:val="Balloon Text"/>
    <w:basedOn w:val="Normal"/>
    <w:link w:val="BalloonTextChar"/>
    <w:uiPriority w:val="99"/>
    <w:semiHidden/>
    <w:unhideWhenUsed/>
    <w:rsid w:val="00B2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09833">
      <w:bodyDiv w:val="1"/>
      <w:marLeft w:val="0"/>
      <w:marRight w:val="0"/>
      <w:marTop w:val="0"/>
      <w:marBottom w:val="0"/>
      <w:divBdr>
        <w:top w:val="none" w:sz="0" w:space="0" w:color="auto"/>
        <w:left w:val="none" w:sz="0" w:space="0" w:color="auto"/>
        <w:bottom w:val="none" w:sz="0" w:space="0" w:color="auto"/>
        <w:right w:val="none" w:sz="0" w:space="0" w:color="auto"/>
      </w:divBdr>
    </w:div>
    <w:div w:id="19944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ugustintc@yahoo.com" TargetMode="External"/><Relationship Id="rId4" Type="http://schemas.openxmlformats.org/officeDocument/2006/relationships/settings" Target="settings.xml"/><Relationship Id="rId9" Type="http://schemas.openxmlformats.org/officeDocument/2006/relationships/hyperlink" Target="mailto:st.augustint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RAFIKI WI-FI</dc:creator>
  <cp:lastModifiedBy>RAFIKI WI-FI</cp:lastModifiedBy>
  <cp:revision>5</cp:revision>
  <cp:lastPrinted>2025-07-15T05:36:00Z</cp:lastPrinted>
  <dcterms:created xsi:type="dcterms:W3CDTF">2025-07-15T05:54:00Z</dcterms:created>
  <dcterms:modified xsi:type="dcterms:W3CDTF">2025-07-15T06:28:00Z</dcterms:modified>
</cp:coreProperties>
</file>